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2B" w:rsidRDefault="0029422B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29422B" w:rsidRDefault="0029422B">
      <w:pPr>
        <w:jc w:val="center"/>
        <w:rPr>
          <w:b/>
          <w:i/>
          <w:sz w:val="28"/>
          <w:szCs w:val="28"/>
        </w:rPr>
      </w:pPr>
    </w:p>
    <w:p w:rsidR="0029422B" w:rsidRDefault="0029422B">
      <w:pPr>
        <w:jc w:val="center"/>
        <w:rPr>
          <w:b/>
          <w:i/>
          <w:sz w:val="28"/>
          <w:szCs w:val="28"/>
        </w:rPr>
      </w:pPr>
    </w:p>
    <w:p w:rsidR="0029422B" w:rsidRDefault="0029422B">
      <w:pPr>
        <w:jc w:val="center"/>
        <w:rPr>
          <w:b/>
          <w:i/>
          <w:sz w:val="28"/>
          <w:szCs w:val="28"/>
        </w:rPr>
      </w:pPr>
    </w:p>
    <w:p w:rsidR="0029422B" w:rsidRDefault="0029422B">
      <w:pPr>
        <w:jc w:val="center"/>
        <w:rPr>
          <w:b/>
          <w:i/>
          <w:sz w:val="28"/>
          <w:szCs w:val="28"/>
        </w:rPr>
      </w:pPr>
    </w:p>
    <w:p w:rsidR="0029422B" w:rsidRDefault="0029422B">
      <w:pPr>
        <w:jc w:val="center"/>
        <w:rPr>
          <w:b/>
          <w:i/>
          <w:sz w:val="28"/>
          <w:szCs w:val="28"/>
        </w:rPr>
      </w:pPr>
    </w:p>
    <w:p w:rsidR="0029422B" w:rsidRDefault="0029422B">
      <w:pPr>
        <w:jc w:val="center"/>
        <w:rPr>
          <w:b/>
          <w:i/>
          <w:sz w:val="28"/>
          <w:szCs w:val="28"/>
        </w:rPr>
      </w:pPr>
    </w:p>
    <w:p w:rsidR="0029422B" w:rsidRDefault="00377998">
      <w:pPr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приказ Министерства здравоохранения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  <w:t>Свердловской области от 13.04.2022 № 779-п «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реализации мер социальной поддержки по обеспечению полноценным питанием детей, проживающих в Свердловской области в возрасте до трех лет, а также детей, страдающих тяжелыми формами пищевой аллергии с непереносимостью белков коровьего молока, и детей </w:t>
      </w:r>
      <w:r>
        <w:rPr>
          <w:rFonts w:ascii="Liberation Serif" w:hAnsi="Liberation Serif" w:cs="Liberation Serif"/>
          <w:b/>
          <w:i/>
          <w:sz w:val="28"/>
          <w:szCs w:val="28"/>
        </w:rPr>
        <w:t>с экстремально низкой и очень низкой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массой тела при рождении специализированными продуктами лечебного питания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29422B" w:rsidRDefault="0029422B">
      <w:pPr>
        <w:ind w:firstLine="708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29422B" w:rsidRDefault="00377998">
      <w:pPr>
        <w:ind w:firstLine="708"/>
        <w:jc w:val="both"/>
      </w:pPr>
      <w:r>
        <w:rPr>
          <w:rFonts w:ascii="Liberation Serif" w:hAnsi="Liberation Serif" w:cs="Liberation Serif"/>
          <w:bCs/>
          <w:iCs/>
          <w:sz w:val="28"/>
          <w:szCs w:val="28"/>
        </w:rPr>
        <w:t>В соответствии со статьей 101 Областного закона от 10 марта 1999 года № 4-ОЗ «</w:t>
      </w:r>
      <w:r>
        <w:rPr>
          <w:sz w:val="28"/>
          <w:szCs w:val="28"/>
        </w:rPr>
        <w:t>О правовых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актах в Свердловской области» </w:t>
      </w:r>
    </w:p>
    <w:p w:rsidR="0029422B" w:rsidRDefault="00377998"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9422B" w:rsidRDefault="00377998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Внести в приказ Министерства здравоохранения </w:t>
      </w:r>
      <w:r>
        <w:rPr>
          <w:rFonts w:ascii="Liberation Serif" w:hAnsi="Liberation Serif" w:cs="Liberation Serif"/>
          <w:sz w:val="28"/>
          <w:szCs w:val="28"/>
        </w:rPr>
        <w:br/>
        <w:t>Свердловской области от 13.04.2022 № 779-п «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О реализации мер социальной поддержки по обеспечению полноценным питанием детей, проживающих в Свердловской области в возрасте до трех лет, а также детей, страдающих тяжелыми формами пищевой аллергии с непереносимостью белков коровьего молока, и детей </w:t>
      </w:r>
      <w:r>
        <w:rPr>
          <w:rFonts w:ascii="Liberation Serif" w:hAnsi="Liberation Serif" w:cs="Liberation Serif"/>
          <w:sz w:val="28"/>
          <w:szCs w:val="28"/>
        </w:rPr>
        <w:t>с экстремально низкой и очень низкой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массой тела при рождении специализированными продуктами лечебного питания</w:t>
      </w:r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далее – приказ от 13.04.2022 № 779-п) («Официальный интернет-портал правовой информации Свердловской области» (www.pravo.gov66.ru), 2022, 15 апреля, № 64211) (далее – приказ от 13.04.2022 № 779-п) </w:t>
      </w:r>
      <w:r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29422B" w:rsidRDefault="00377998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1 дополнить подпунктом 6 следующего содержания:</w:t>
      </w:r>
    </w:p>
    <w:p w:rsidR="0029422B" w:rsidRDefault="00377998">
      <w:pPr>
        <w:pStyle w:val="a3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«6) заключение (рецепт) врача о показаниях к выдаче детского питания в рамках меры социальной поддержки детям до 3 лет для последующего оформления электронного рецепта (приложение № 6).»;</w:t>
      </w:r>
    </w:p>
    <w:p w:rsidR="0029422B" w:rsidRDefault="00377998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2 изложить в следующей редакции:</w:t>
      </w:r>
    </w:p>
    <w:p w:rsidR="0029422B" w:rsidRDefault="00377998">
      <w:pPr>
        <w:pStyle w:val="a3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«2. Начальнику отдела контрактной службы Министерства здравоохранения Свердловской области А.О. Боброву организовать проведение мероприятий по закупке полноценного питания для детей в возрасте до трех лет, а также детей, страдающих тяжелыми формами пищевой аллергии с непереносимостью белков коровьего молока, и детей </w:t>
      </w:r>
      <w:r>
        <w:rPr>
          <w:rFonts w:ascii="Liberation Serif" w:hAnsi="Liberation Serif"/>
          <w:sz w:val="28"/>
          <w:szCs w:val="28"/>
        </w:rPr>
        <w:br/>
        <w:t>с экстремально низкой и очень низкой</w:t>
      </w:r>
      <w:r>
        <w:rPr>
          <w:rFonts w:ascii="Liberation Serif" w:hAnsi="Liberation Serif"/>
          <w:bCs/>
          <w:iCs/>
          <w:sz w:val="28"/>
          <w:szCs w:val="28"/>
        </w:rPr>
        <w:t xml:space="preserve"> массой тела </w:t>
      </w:r>
      <w:r>
        <w:rPr>
          <w:rFonts w:ascii="Liberation Serif" w:hAnsi="Liberation Serif"/>
          <w:sz w:val="28"/>
          <w:szCs w:val="28"/>
        </w:rPr>
        <w:t>при рождении специализированными продуктами лечебного питания, на основании заявки отдела организации оказания медицинской помощи матерям и детям Министерства здравоохранения Свердловской области.».</w:t>
      </w:r>
    </w:p>
    <w:p w:rsidR="0029422B" w:rsidRDefault="00377998">
      <w:pPr>
        <w:pStyle w:val="a3"/>
        <w:numPr>
          <w:ilvl w:val="0"/>
          <w:numId w:val="1"/>
        </w:numPr>
        <w:ind w:left="0" w:firstLine="568"/>
        <w:jc w:val="both"/>
      </w:pPr>
      <w:r>
        <w:rPr>
          <w:rFonts w:ascii="Liberation Serif" w:hAnsi="Liberation Serif"/>
          <w:sz w:val="28"/>
          <w:szCs w:val="28"/>
        </w:rPr>
        <w:t xml:space="preserve">Внести изменения в алгоритм выдачи рецептов (талонов) на получение меры социальной поддержки по обеспечению бесплатным </w:t>
      </w:r>
      <w:r>
        <w:rPr>
          <w:rFonts w:ascii="Liberation Serif" w:hAnsi="Liberation Serif"/>
          <w:sz w:val="28"/>
          <w:szCs w:val="28"/>
        </w:rPr>
        <w:lastRenderedPageBreak/>
        <w:t>питанием детей до 3 лет, утвержденный приказом от 13.04.2022, изложив абзац седьмой в следующей редакции:</w:t>
      </w:r>
    </w:p>
    <w:p w:rsidR="0029422B" w:rsidRDefault="00377998">
      <w:pPr>
        <w:pStyle w:val="a3"/>
        <w:ind w:firstLine="92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«Выдача продуктов детского питания осуществляется по бланкам электронных рецептов. Для этого на каждого ребенка формируется персонифицированная заявка на продукты питания, а также лечащим </w:t>
      </w:r>
      <w:r>
        <w:rPr>
          <w:rFonts w:ascii="Liberation Serif" w:hAnsi="Liberation Serif"/>
          <w:sz w:val="28"/>
          <w:szCs w:val="28"/>
        </w:rPr>
        <w:br/>
        <w:t>врачом-педиатром (фельдшером) оформляется заключение (рецепт) врача о показаниях к выдаче детского питания в рамках меры социальной поддержки детям до 3 лет для последующего оформления электронного рецепта, утвержденное настоящим приказом.».</w:t>
      </w:r>
    </w:p>
    <w:p w:rsidR="0029422B" w:rsidRDefault="00377998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Внести изменения в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алгоритм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обеспечения специализированными продуктами лечебного питания – смесями на основе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высокогидролизованного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молочного белка детей в возрасте от 3 до 12 месяцев, страдающих тяжелыми формами пищевой аллергии к белкам коровьего молока, утвержденный приказом от 13.04.2022 № 779-п, изложив пункт 2 в следующей редакции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29422B" w:rsidRDefault="00377998">
      <w:pPr>
        <w:pStyle w:val="ac"/>
        <w:widowControl w:val="0"/>
        <w:tabs>
          <w:tab w:val="left" w:pos="993"/>
        </w:tabs>
        <w:spacing w:line="0" w:lineRule="atLeast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«2. Перед направлением в консультативно-диагностический центр ГАУЗ СО «ОДКБ» необходимо выполнить следующие исследования:</w:t>
      </w:r>
    </w:p>
    <w:p w:rsidR="0029422B" w:rsidRDefault="00377998">
      <w:pPr>
        <w:pStyle w:val="ac"/>
        <w:numPr>
          <w:ilvl w:val="0"/>
          <w:numId w:val="3"/>
        </w:numPr>
        <w:tabs>
          <w:tab w:val="left" w:pos="993"/>
        </w:tabs>
        <w:overflowPunct/>
        <w:autoSpaceDE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ОАК с лейкоцитарной формулой;</w:t>
      </w:r>
    </w:p>
    <w:p w:rsidR="0029422B" w:rsidRDefault="00377998">
      <w:pPr>
        <w:pStyle w:val="ac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ОАМ;</w:t>
      </w:r>
    </w:p>
    <w:p w:rsidR="0029422B" w:rsidRDefault="00377998">
      <w:pPr>
        <w:pStyle w:val="ac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копрограмма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29422B" w:rsidRDefault="00377998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биохимический анализ крови (общий белок, альбумин, общий билирубин, прямой билирубин, АЛТ, АСТ, ЩФ, глюкоза);</w:t>
      </w:r>
    </w:p>
    <w:p w:rsidR="0029422B" w:rsidRDefault="00377998">
      <w:pPr>
        <w:pStyle w:val="ac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УЗИ органов брюшной полости;</w:t>
      </w:r>
    </w:p>
    <w:p w:rsidR="0029422B" w:rsidRDefault="00377998">
      <w:pPr>
        <w:pStyle w:val="ac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кровь на </w:t>
      </w:r>
      <w:proofErr w:type="spellStart"/>
      <w:r>
        <w:rPr>
          <w:rFonts w:ascii="Liberation Serif" w:hAnsi="Liberation Serif"/>
          <w:sz w:val="28"/>
          <w:szCs w:val="28"/>
        </w:rPr>
        <w:t>аллергоспецифические</w:t>
      </w:r>
      <w:proofErr w:type="spellEnd"/>
      <w:r>
        <w:rPr>
          <w:rFonts w:ascii="Liberation Serif" w:hAnsi="Liberation Serif"/>
          <w:sz w:val="28"/>
          <w:szCs w:val="28"/>
        </w:rPr>
        <w:t xml:space="preserve"> иммуноглобулины класса E (</w:t>
      </w:r>
      <w:proofErr w:type="spellStart"/>
      <w:r>
        <w:rPr>
          <w:rFonts w:ascii="Liberation Serif" w:hAnsi="Liberation Serif"/>
          <w:sz w:val="28"/>
          <w:szCs w:val="28"/>
        </w:rPr>
        <w:t>sIgE</w:t>
      </w:r>
      <w:proofErr w:type="spellEnd"/>
      <w:r>
        <w:rPr>
          <w:rFonts w:ascii="Liberation Serif" w:hAnsi="Liberation Serif"/>
          <w:sz w:val="28"/>
          <w:szCs w:val="28"/>
        </w:rPr>
        <w:t>) к белкам коровьего молока в медицинской организации, к которой прикреплен ребенок (если в поликлинике по месту прикрепления такое исследование проводят).».</w:t>
      </w:r>
    </w:p>
    <w:p w:rsidR="0029422B" w:rsidRDefault="00377998">
      <w:pPr>
        <w:pStyle w:val="a3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 Дополнить приказ </w:t>
      </w:r>
      <w:r>
        <w:rPr>
          <w:rFonts w:ascii="Liberation Serif" w:hAnsi="Liberation Serif" w:cs="Liberation Serif"/>
          <w:bCs/>
          <w:sz w:val="28"/>
          <w:szCs w:val="28"/>
        </w:rPr>
        <w:t>от 13.04.2022 № 779-п приложением № 6 (прилагается).</w:t>
      </w:r>
    </w:p>
    <w:p w:rsidR="0029422B" w:rsidRDefault="00377998">
      <w:pPr>
        <w:pStyle w:val="a3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 Настоящий приказ направить для официального опубликования на «Официальном интернет-портале правовой информации Свердловской области» (</w:t>
      </w:r>
      <w:r>
        <w:rPr>
          <w:rStyle w:val="ab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t>www</w:t>
      </w:r>
      <w:r>
        <w:rPr>
          <w:rStyle w:val="ab"/>
          <w:rFonts w:ascii="Liberation Serif" w:hAnsi="Liberation Serif" w:cs="Liberation Serif"/>
          <w:color w:val="auto"/>
          <w:sz w:val="28"/>
          <w:szCs w:val="28"/>
          <w:u w:val="none"/>
        </w:rPr>
        <w:t>.</w:t>
      </w:r>
      <w:proofErr w:type="spellStart"/>
      <w:r>
        <w:rPr>
          <w:rStyle w:val="ab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t>pravo</w:t>
      </w:r>
      <w:proofErr w:type="spellEnd"/>
      <w:r>
        <w:rPr>
          <w:rStyle w:val="ab"/>
          <w:rFonts w:ascii="Liberation Serif" w:hAnsi="Liberation Serif" w:cs="Liberation Serif"/>
          <w:color w:val="auto"/>
          <w:sz w:val="28"/>
          <w:szCs w:val="28"/>
          <w:u w:val="none"/>
        </w:rPr>
        <w:t>.</w:t>
      </w:r>
      <w:proofErr w:type="spellStart"/>
      <w:r>
        <w:rPr>
          <w:rStyle w:val="ab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t>gov</w:t>
      </w:r>
      <w:proofErr w:type="spellEnd"/>
      <w:r>
        <w:rPr>
          <w:rStyle w:val="ab"/>
          <w:rFonts w:ascii="Liberation Serif" w:hAnsi="Liberation Serif" w:cs="Liberation Serif"/>
          <w:color w:val="auto"/>
          <w:sz w:val="28"/>
          <w:szCs w:val="28"/>
          <w:u w:val="none"/>
        </w:rPr>
        <w:t>66.</w:t>
      </w:r>
      <w:proofErr w:type="spellStart"/>
      <w:r>
        <w:rPr>
          <w:rStyle w:val="ab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t>ru</w:t>
      </w:r>
      <w:proofErr w:type="spellEnd"/>
      <w:r>
        <w:rPr>
          <w:rFonts w:ascii="Liberation Serif" w:hAnsi="Liberation Serif" w:cs="Liberation Serif"/>
          <w:sz w:val="28"/>
          <w:szCs w:val="28"/>
        </w:rPr>
        <w:t>) в течение трех дней с момента подписания.</w:t>
      </w:r>
    </w:p>
    <w:p w:rsidR="0029422B" w:rsidRDefault="0037799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Копию настоящего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семи дней после дня первого официального опубликования.</w:t>
      </w:r>
    </w:p>
    <w:p w:rsidR="0029422B" w:rsidRDefault="00377998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Контроль за исполнением настоящего приказа возложить на Заместителя Министра здравоохранения Свердловской области Е.А.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29422B" w:rsidRDefault="0029422B">
      <w:pPr>
        <w:rPr>
          <w:rFonts w:ascii="Liberation Serif" w:hAnsi="Liberation Serif" w:cs="Liberation Serif"/>
          <w:sz w:val="28"/>
          <w:szCs w:val="28"/>
        </w:rPr>
      </w:pPr>
    </w:p>
    <w:p w:rsidR="0029422B" w:rsidRDefault="0029422B">
      <w:pPr>
        <w:rPr>
          <w:rFonts w:ascii="Liberation Serif" w:hAnsi="Liberation Serif" w:cs="Liberation Serif"/>
          <w:sz w:val="28"/>
          <w:szCs w:val="28"/>
        </w:rPr>
      </w:pPr>
    </w:p>
    <w:p w:rsidR="0029422B" w:rsidRDefault="0037799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А.А. Карлов</w:t>
      </w:r>
    </w:p>
    <w:p w:rsidR="0029422B" w:rsidRDefault="0029422B">
      <w:pPr>
        <w:pageBreakBefore/>
        <w:suppressAutoHyphens w:val="0"/>
        <w:overflowPunct/>
        <w:autoSpaceDE/>
        <w:spacing w:after="160"/>
        <w:rPr>
          <w:rFonts w:ascii="Liberation Serif" w:hAnsi="Liberation Serif" w:cs="Liberation Serif"/>
          <w:sz w:val="28"/>
          <w:szCs w:val="28"/>
        </w:rPr>
      </w:pP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Приложение к приказу</w:t>
      </w: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Министерства здравоохранения</w:t>
      </w: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Свердловской области</w:t>
      </w: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от ___________ № ________</w:t>
      </w:r>
    </w:p>
    <w:p w:rsidR="0029422B" w:rsidRDefault="0029422B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Приложение № 6 к приказу</w:t>
      </w: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Министерства здравоохранения</w:t>
      </w: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Свердловской области</w:t>
      </w:r>
    </w:p>
    <w:p w:rsidR="0029422B" w:rsidRDefault="00377998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от 13.04.2022 № 779-п</w:t>
      </w:r>
    </w:p>
    <w:p w:rsidR="0029422B" w:rsidRDefault="0029422B">
      <w:pPr>
        <w:widowControl w:val="0"/>
        <w:ind w:firstLine="709"/>
        <w:jc w:val="right"/>
        <w:rPr>
          <w:rFonts w:ascii="Liberation Serif" w:eastAsia="Times New Roman" w:hAnsi="Liberation Serif"/>
          <w:sz w:val="28"/>
          <w:szCs w:val="28"/>
        </w:rPr>
      </w:pPr>
    </w:p>
    <w:p w:rsidR="0029422B" w:rsidRDefault="0029422B">
      <w:pPr>
        <w:widowControl w:val="0"/>
        <w:ind w:firstLine="709"/>
        <w:jc w:val="center"/>
        <w:rPr>
          <w:rFonts w:ascii="Liberation Serif" w:eastAsia="Times New Roman" w:hAnsi="Liberation Serif"/>
          <w:sz w:val="28"/>
          <w:szCs w:val="28"/>
        </w:rPr>
      </w:pPr>
    </w:p>
    <w:p w:rsidR="0029422B" w:rsidRDefault="00377998">
      <w:pPr>
        <w:widowControl w:val="0"/>
        <w:ind w:firstLine="709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>Заключение (рецепт) врача о показаниях к выдаче детского питания в рамках меры социальной поддержки детям до 3 лет для последующего оформления электронного рецепта</w:t>
      </w:r>
    </w:p>
    <w:p w:rsidR="0029422B" w:rsidRDefault="0029422B">
      <w:pPr>
        <w:widowControl w:val="0"/>
        <w:ind w:firstLine="709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:rsidR="0029422B" w:rsidRDefault="00377998">
      <w:pPr>
        <w:widowControl w:val="0"/>
        <w:jc w:val="both"/>
        <w:rPr>
          <w:rFonts w:ascii="Liberation Serif" w:eastAsia="Times New Roman" w:hAnsi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/>
          <w:sz w:val="28"/>
          <w:szCs w:val="28"/>
        </w:rPr>
        <w:t>ФИО__________________________________Возраст</w:t>
      </w:r>
      <w:proofErr w:type="spellEnd"/>
      <w:r>
        <w:rPr>
          <w:rFonts w:ascii="Liberation Serif" w:eastAsia="Times New Roman" w:hAnsi="Liberation Serif"/>
          <w:sz w:val="28"/>
          <w:szCs w:val="28"/>
        </w:rPr>
        <w:t>________________</w:t>
      </w:r>
    </w:p>
    <w:p w:rsidR="0029422B" w:rsidRDefault="00377998">
      <w:pPr>
        <w:widowControl w:val="0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СНИЛС______________________________________________________</w:t>
      </w:r>
    </w:p>
    <w:p w:rsidR="0029422B" w:rsidRDefault="0029422B">
      <w:pPr>
        <w:widowControl w:val="0"/>
        <w:jc w:val="both"/>
        <w:rPr>
          <w:rFonts w:ascii="Liberation Serif" w:eastAsia="Times New Roman" w:hAnsi="Liberation Serif"/>
          <w:sz w:val="28"/>
          <w:szCs w:val="28"/>
        </w:rPr>
      </w:pPr>
    </w:p>
    <w:p w:rsidR="0029422B" w:rsidRDefault="00377998">
      <w:pPr>
        <w:widowControl w:val="0"/>
        <w:jc w:val="both"/>
      </w:pPr>
      <w:r>
        <w:rPr>
          <w:rFonts w:ascii="Liberation Serif" w:eastAsia="Times New Roman" w:hAnsi="Liberation Serif"/>
          <w:sz w:val="28"/>
          <w:szCs w:val="28"/>
          <w:u w:val="single"/>
        </w:rPr>
        <w:t xml:space="preserve">Справка из органов социальной защиты о среднедушевом доходе ниже величины прожиточного минимума, установленного Правительством Свердловской области (для детей старше 12 </w:t>
      </w:r>
      <w:proofErr w:type="gramStart"/>
      <w:r>
        <w:rPr>
          <w:rFonts w:ascii="Liberation Serif" w:eastAsia="Times New Roman" w:hAnsi="Liberation Serif"/>
          <w:sz w:val="28"/>
          <w:szCs w:val="28"/>
          <w:u w:val="single"/>
        </w:rPr>
        <w:t>месяцев</w:t>
      </w:r>
      <w:r>
        <w:rPr>
          <w:rFonts w:ascii="Liberation Serif" w:eastAsia="Times New Roman" w:hAnsi="Liberation Serif"/>
          <w:sz w:val="28"/>
          <w:szCs w:val="28"/>
        </w:rPr>
        <w:t>)_</w:t>
      </w:r>
      <w:proofErr w:type="gramEnd"/>
      <w:r>
        <w:rPr>
          <w:rFonts w:ascii="Liberation Serif" w:eastAsia="Times New Roman" w:hAnsi="Liberation Serif"/>
          <w:sz w:val="28"/>
          <w:szCs w:val="28"/>
        </w:rPr>
        <w:t>_________________</w:t>
      </w:r>
    </w:p>
    <w:p w:rsidR="0029422B" w:rsidRDefault="00377998">
      <w:pPr>
        <w:widowControl w:val="0"/>
        <w:rPr>
          <w:rFonts w:ascii="Liberation Serif" w:eastAsia="Times New Roman" w:hAnsi="Liberation Serif"/>
          <w:sz w:val="28"/>
          <w:szCs w:val="28"/>
          <w:vertAlign w:val="superscript"/>
        </w:rPr>
      </w:pPr>
      <w:r>
        <w:rPr>
          <w:rFonts w:ascii="Liberation Serif" w:eastAsia="Times New Roman" w:hAnsi="Liberation Serif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(дата выдачи)</w:t>
      </w:r>
    </w:p>
    <w:p w:rsidR="0029422B" w:rsidRDefault="00377998">
      <w:pPr>
        <w:widowControl w:val="0"/>
        <w:jc w:val="both"/>
      </w:pPr>
      <w:r>
        <w:rPr>
          <w:rFonts w:ascii="Liberation Serif" w:eastAsia="Times New Roman" w:hAnsi="Liberation Serif"/>
          <w:sz w:val="28"/>
          <w:szCs w:val="28"/>
          <w:u w:val="single"/>
        </w:rPr>
        <w:t xml:space="preserve">Ребенок посещает дошкольную образовательную </w:t>
      </w:r>
      <w:proofErr w:type="gramStart"/>
      <w:r>
        <w:rPr>
          <w:rFonts w:ascii="Liberation Serif" w:eastAsia="Times New Roman" w:hAnsi="Liberation Serif"/>
          <w:sz w:val="28"/>
          <w:szCs w:val="28"/>
          <w:u w:val="single"/>
        </w:rPr>
        <w:t>организацию:</w:t>
      </w:r>
      <w:r>
        <w:rPr>
          <w:rFonts w:ascii="Liberation Serif" w:eastAsia="Times New Roman" w:hAnsi="Liberation Serif"/>
          <w:sz w:val="28"/>
          <w:szCs w:val="28"/>
        </w:rPr>
        <w:t xml:space="preserve">   </w:t>
      </w:r>
      <w:proofErr w:type="gramEnd"/>
      <w:r>
        <w:rPr>
          <w:rFonts w:ascii="Liberation Serif" w:eastAsia="Times New Roman" w:hAnsi="Liberation Serif"/>
          <w:sz w:val="28"/>
          <w:szCs w:val="28"/>
        </w:rPr>
        <w:t xml:space="preserve"> да/нет</w:t>
      </w:r>
    </w:p>
    <w:p w:rsidR="0029422B" w:rsidRDefault="0029422B">
      <w:pPr>
        <w:widowControl w:val="0"/>
        <w:jc w:val="both"/>
        <w:rPr>
          <w:rFonts w:ascii="Liberation Serif" w:eastAsia="Times New Roman" w:hAnsi="Liberation Serif"/>
          <w:sz w:val="28"/>
          <w:szCs w:val="28"/>
          <w:u w:val="single"/>
        </w:rPr>
      </w:pPr>
    </w:p>
    <w:p w:rsidR="0029422B" w:rsidRDefault="00377998">
      <w:pPr>
        <w:widowControl w:val="0"/>
        <w:jc w:val="both"/>
      </w:pPr>
      <w:r>
        <w:rPr>
          <w:rFonts w:ascii="Liberation Serif" w:eastAsia="Times New Roman" w:hAnsi="Liberation Serif"/>
          <w:sz w:val="28"/>
          <w:szCs w:val="28"/>
          <w:u w:val="single"/>
        </w:rPr>
        <w:t>Тип питания</w:t>
      </w:r>
      <w:r>
        <w:rPr>
          <w:rFonts w:ascii="Liberation Serif" w:eastAsia="Times New Roman" w:hAnsi="Liberation Serif"/>
          <w:sz w:val="28"/>
          <w:szCs w:val="28"/>
        </w:rPr>
        <w:t xml:space="preserve"> (нужное подчеркнуть): </w:t>
      </w:r>
    </w:p>
    <w:p w:rsidR="0029422B" w:rsidRDefault="00377998">
      <w:pPr>
        <w:pStyle w:val="ac"/>
        <w:widowControl w:val="0"/>
        <w:numPr>
          <w:ilvl w:val="0"/>
          <w:numId w:val="4"/>
        </w:numPr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адаптированная молочная смесь; </w:t>
      </w:r>
    </w:p>
    <w:p w:rsidR="0029422B" w:rsidRDefault="00377998">
      <w:pPr>
        <w:pStyle w:val="ac"/>
        <w:widowControl w:val="0"/>
        <w:numPr>
          <w:ilvl w:val="0"/>
          <w:numId w:val="4"/>
        </w:numPr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жидкие и пастообразные молочные продукты (молоко, кефир, творог);</w:t>
      </w:r>
    </w:p>
    <w:p w:rsidR="0029422B" w:rsidRDefault="00377998">
      <w:pPr>
        <w:pStyle w:val="ac"/>
        <w:widowControl w:val="0"/>
        <w:numPr>
          <w:ilvl w:val="0"/>
          <w:numId w:val="4"/>
        </w:numPr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сухие молочные продукты (сухие молочные каши, адаптированные кисломолочные смеси, молочные продукты для детей старше 1 года) </w:t>
      </w:r>
    </w:p>
    <w:p w:rsidR="0029422B" w:rsidRDefault="0029422B">
      <w:pPr>
        <w:widowControl w:val="0"/>
        <w:jc w:val="both"/>
        <w:rPr>
          <w:rFonts w:ascii="Liberation Serif" w:eastAsia="Times New Roman" w:hAnsi="Liberation Serif"/>
          <w:sz w:val="28"/>
          <w:szCs w:val="28"/>
          <w:u w:val="single"/>
        </w:rPr>
      </w:pPr>
    </w:p>
    <w:p w:rsidR="0029422B" w:rsidRDefault="00377998">
      <w:pPr>
        <w:widowControl w:val="0"/>
        <w:jc w:val="both"/>
      </w:pPr>
      <w:r>
        <w:rPr>
          <w:rFonts w:ascii="Liberation Serif" w:eastAsia="Times New Roman" w:hAnsi="Liberation Serif"/>
          <w:sz w:val="28"/>
          <w:szCs w:val="28"/>
          <w:u w:val="single"/>
        </w:rPr>
        <w:t>Период обеспечения бесплатным детским питанием</w:t>
      </w:r>
      <w:r>
        <w:rPr>
          <w:rFonts w:ascii="Liberation Serif" w:eastAsia="Times New Roman" w:hAnsi="Liberation Serif"/>
          <w:sz w:val="28"/>
          <w:szCs w:val="28"/>
        </w:rPr>
        <w:t xml:space="preserve"> (нужное подчеркнуть):</w:t>
      </w:r>
    </w:p>
    <w:p w:rsidR="0029422B" w:rsidRDefault="00377998">
      <w:pPr>
        <w:pStyle w:val="ac"/>
        <w:widowControl w:val="0"/>
        <w:numPr>
          <w:ilvl w:val="0"/>
          <w:numId w:val="5"/>
        </w:numPr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 8 месяцев до 11 месяцев 29 дней;</w:t>
      </w:r>
    </w:p>
    <w:p w:rsidR="0029422B" w:rsidRDefault="00377998">
      <w:pPr>
        <w:pStyle w:val="ac"/>
        <w:widowControl w:val="0"/>
        <w:numPr>
          <w:ilvl w:val="0"/>
          <w:numId w:val="5"/>
        </w:numPr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 12 месяцев до 2 лет 11 месяцев 29 дней.</w:t>
      </w:r>
    </w:p>
    <w:p w:rsidR="0029422B" w:rsidRDefault="0029422B">
      <w:pPr>
        <w:widowControl w:val="0"/>
        <w:jc w:val="both"/>
        <w:rPr>
          <w:rFonts w:ascii="Liberation Serif" w:eastAsia="Times New Roman" w:hAnsi="Liberation Serif"/>
          <w:sz w:val="28"/>
          <w:szCs w:val="28"/>
        </w:rPr>
      </w:pPr>
    </w:p>
    <w:p w:rsidR="0029422B" w:rsidRDefault="00377998">
      <w:pPr>
        <w:widowControl w:val="0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Дата_______________________ Подпись____________________________</w:t>
      </w:r>
    </w:p>
    <w:p w:rsidR="0029422B" w:rsidRDefault="0029422B">
      <w:pPr>
        <w:widowControl w:val="0"/>
        <w:jc w:val="both"/>
        <w:rPr>
          <w:rFonts w:ascii="Liberation Serif" w:eastAsia="Times New Roman" w:hAnsi="Liberation Serif"/>
          <w:sz w:val="28"/>
          <w:szCs w:val="28"/>
        </w:rPr>
      </w:pPr>
    </w:p>
    <w:p w:rsidR="0029422B" w:rsidRDefault="0029422B">
      <w:pPr>
        <w:jc w:val="both"/>
      </w:pPr>
    </w:p>
    <w:sectPr w:rsidR="0029422B">
      <w:headerReference w:type="default" r:id="rId7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7E" w:rsidRDefault="00B1757E">
      <w:r>
        <w:separator/>
      </w:r>
    </w:p>
  </w:endnote>
  <w:endnote w:type="continuationSeparator" w:id="0">
    <w:p w:rsidR="00B1757E" w:rsidRDefault="00B1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7E" w:rsidRDefault="00B1757E">
      <w:r>
        <w:rPr>
          <w:color w:val="000000"/>
        </w:rPr>
        <w:separator/>
      </w:r>
    </w:p>
  </w:footnote>
  <w:footnote w:type="continuationSeparator" w:id="0">
    <w:p w:rsidR="00B1757E" w:rsidRDefault="00B1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45" w:rsidRDefault="00377998">
    <w:pPr>
      <w:pStyle w:val="a7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EA100E">
      <w:rPr>
        <w:rFonts w:ascii="Liberation Serif" w:hAnsi="Liberation Serif"/>
        <w:noProof/>
        <w:sz w:val="28"/>
        <w:szCs w:val="28"/>
      </w:rPr>
      <w:t>3</w:t>
    </w:r>
    <w:r>
      <w:rPr>
        <w:rFonts w:ascii="Liberation Serif" w:hAnsi="Liberation Serif"/>
        <w:sz w:val="28"/>
        <w:szCs w:val="28"/>
      </w:rPr>
      <w:fldChar w:fldCharType="end"/>
    </w:r>
  </w:p>
  <w:p w:rsidR="00953545" w:rsidRDefault="00B175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64E"/>
    <w:multiLevelType w:val="multilevel"/>
    <w:tmpl w:val="01EAC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86CDC"/>
    <w:multiLevelType w:val="multilevel"/>
    <w:tmpl w:val="FC10AF92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59A13B7A"/>
    <w:multiLevelType w:val="multilevel"/>
    <w:tmpl w:val="FFA643A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BB6B51"/>
    <w:multiLevelType w:val="multilevel"/>
    <w:tmpl w:val="7BF4CF5A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1FF2073"/>
    <w:multiLevelType w:val="multilevel"/>
    <w:tmpl w:val="1C6CE2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B"/>
    <w:rsid w:val="0029422B"/>
    <w:rsid w:val="00377998"/>
    <w:rsid w:val="006A2810"/>
    <w:rsid w:val="00B1757E"/>
    <w:rsid w:val="00E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B6B4-C125-4C47-B8FC-A08A4CF6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pPr>
      <w:overflowPunct/>
      <w:autoSpaceDE/>
      <w:jc w:val="center"/>
    </w:pPr>
    <w:rPr>
      <w:rFonts w:eastAsia="Times New Roman"/>
      <w:sz w:val="24"/>
    </w:rPr>
  </w:style>
  <w:style w:type="character" w:customStyle="1" w:styleId="a4">
    <w:name w:val="Название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basedOn w:val="a0"/>
    <w:rPr>
      <w:color w:val="0563C1"/>
      <w:u w:val="single"/>
    </w:rPr>
  </w:style>
  <w:style w:type="paragraph" w:styleId="ac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Созыкина Евгения Сергеевна</dc:creator>
  <dc:description/>
  <cp:lastModifiedBy>Топоркова Екатерина Николаевна</cp:lastModifiedBy>
  <cp:revision>2</cp:revision>
  <cp:lastPrinted>2022-08-26T05:49:00Z</cp:lastPrinted>
  <dcterms:created xsi:type="dcterms:W3CDTF">2022-12-29T10:00:00Z</dcterms:created>
  <dcterms:modified xsi:type="dcterms:W3CDTF">2022-12-29T10:00:00Z</dcterms:modified>
</cp:coreProperties>
</file>